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20" w:rsidRPr="00042E6A" w:rsidRDefault="00A10120">
      <w:pPr>
        <w:ind w:firstLine="720"/>
        <w:rPr>
          <w:rFonts w:ascii="Century Gothic" w:hAnsi="Century Gothic"/>
          <w:b/>
          <w:sz w:val="32"/>
          <w:lang w:val="en-AU"/>
        </w:rPr>
      </w:pPr>
      <w:r w:rsidRPr="00042E6A">
        <w:rPr>
          <w:rFonts w:ascii="Century Gothic" w:hAnsi="Century Gothic"/>
          <w:b/>
          <w:sz w:val="32"/>
          <w:lang w:val="en-AU"/>
        </w:rPr>
        <w:t xml:space="preserve">                               </w:t>
      </w:r>
      <w:r w:rsidR="00EA4FA6" w:rsidRPr="00042E6A">
        <w:rPr>
          <w:rFonts w:ascii="Century Gothic" w:hAnsi="Century Gothic"/>
          <w:b/>
          <w:noProof/>
          <w:lang w:val="en-AU" w:eastAsia="en-AU"/>
        </w:rPr>
        <w:drawing>
          <wp:inline distT="0" distB="0" distL="0" distR="0">
            <wp:extent cx="10763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00125"/>
                    </a:xfrm>
                    <a:prstGeom prst="rect">
                      <a:avLst/>
                    </a:prstGeom>
                    <a:noFill/>
                    <a:ln>
                      <a:noFill/>
                    </a:ln>
                  </pic:spPr>
                </pic:pic>
              </a:graphicData>
            </a:graphic>
          </wp:inline>
        </w:drawing>
      </w:r>
    </w:p>
    <w:p w:rsidR="00A10120" w:rsidRPr="00042E6A" w:rsidRDefault="00A10120">
      <w:pPr>
        <w:ind w:firstLine="720"/>
        <w:rPr>
          <w:rFonts w:ascii="Century Gothic" w:hAnsi="Century Gothic"/>
          <w:b/>
          <w:sz w:val="32"/>
          <w:lang w:val="en-AU"/>
        </w:rPr>
      </w:pPr>
    </w:p>
    <w:p w:rsidR="00A10120" w:rsidRPr="00042E6A" w:rsidRDefault="00A10120">
      <w:pPr>
        <w:ind w:firstLine="720"/>
        <w:rPr>
          <w:rFonts w:ascii="Century Gothic" w:hAnsi="Century Gothic"/>
          <w:b/>
          <w:sz w:val="32"/>
          <w:lang w:val="en-AU"/>
        </w:rPr>
      </w:pPr>
    </w:p>
    <w:p w:rsidR="00A10120" w:rsidRPr="00042E6A" w:rsidRDefault="00A10120">
      <w:pPr>
        <w:ind w:firstLine="720"/>
        <w:rPr>
          <w:rFonts w:ascii="Century Gothic" w:hAnsi="Century Gothic"/>
          <w:b/>
          <w:sz w:val="24"/>
          <w:lang w:val="en-AU"/>
        </w:rPr>
      </w:pPr>
      <w:r w:rsidRPr="00042E6A">
        <w:rPr>
          <w:rFonts w:ascii="Century Gothic" w:hAnsi="Century Gothic"/>
          <w:b/>
          <w:sz w:val="32"/>
          <w:lang w:val="en-AU"/>
        </w:rPr>
        <w:tab/>
      </w:r>
      <w:smartTag w:uri="urn:schemas-microsoft-com:office:smarttags" w:element="State">
        <w:smartTag w:uri="urn:schemas-microsoft-com:office:smarttags" w:element="place">
          <w:r w:rsidRPr="00042E6A">
            <w:rPr>
              <w:rFonts w:ascii="Century Gothic" w:hAnsi="Century Gothic"/>
              <w:b/>
              <w:sz w:val="32"/>
              <w:lang w:val="en-AU"/>
            </w:rPr>
            <w:t>QUEENSLAND</w:t>
          </w:r>
        </w:smartTag>
      </w:smartTag>
      <w:r w:rsidRPr="00042E6A">
        <w:rPr>
          <w:rFonts w:ascii="Century Gothic" w:hAnsi="Century Gothic"/>
          <w:b/>
          <w:sz w:val="32"/>
          <w:lang w:val="en-AU"/>
        </w:rPr>
        <w:t xml:space="preserve"> BADMINTON ASSOCIATION</w:t>
      </w:r>
      <w:r w:rsidRPr="00042E6A">
        <w:rPr>
          <w:sz w:val="24"/>
          <w:lang w:val="en-AU"/>
        </w:rPr>
        <w:t xml:space="preserve">  </w:t>
      </w:r>
      <w:r w:rsidRPr="00042E6A">
        <w:rPr>
          <w:rFonts w:ascii="Century Gothic" w:hAnsi="Century Gothic"/>
          <w:b/>
          <w:sz w:val="24"/>
          <w:lang w:val="en-AU"/>
        </w:rPr>
        <w:tab/>
        <w:t xml:space="preserve">                     </w:t>
      </w:r>
      <w:r w:rsidRPr="00042E6A">
        <w:rPr>
          <w:rFonts w:ascii="Century Gothic" w:hAnsi="Century Gothic"/>
          <w:b/>
          <w:sz w:val="24"/>
          <w:lang w:val="en-AU"/>
        </w:rPr>
        <w:tab/>
        <w:t xml:space="preserve"> </w:t>
      </w:r>
      <w:r w:rsidRPr="00042E6A">
        <w:rPr>
          <w:rFonts w:ascii="Century Gothic" w:hAnsi="Century Gothic"/>
          <w:b/>
          <w:sz w:val="24"/>
          <w:lang w:val="en-AU"/>
        </w:rPr>
        <w:tab/>
      </w:r>
      <w:r w:rsidRPr="00042E6A">
        <w:rPr>
          <w:rFonts w:ascii="Century Gothic" w:hAnsi="Century Gothic"/>
          <w:b/>
          <w:sz w:val="24"/>
          <w:lang w:val="en-AU"/>
        </w:rPr>
        <w:tab/>
      </w:r>
      <w:r w:rsidRPr="00042E6A">
        <w:rPr>
          <w:rFonts w:ascii="Century Gothic" w:hAnsi="Century Gothic"/>
          <w:b/>
          <w:sz w:val="24"/>
          <w:lang w:val="en-AU"/>
        </w:rPr>
        <w:tab/>
      </w:r>
      <w:r w:rsidRPr="00042E6A">
        <w:rPr>
          <w:rFonts w:ascii="Century Gothic" w:hAnsi="Century Gothic"/>
          <w:b/>
          <w:sz w:val="24"/>
          <w:lang w:val="en-AU"/>
        </w:rPr>
        <w:tab/>
        <w:t xml:space="preserve">     CODE OF CONDUCT</w:t>
      </w:r>
    </w:p>
    <w:p w:rsidR="00A10120" w:rsidRPr="00042E6A" w:rsidRDefault="00A10120">
      <w:pPr>
        <w:ind w:left="1440" w:firstLine="720"/>
        <w:rPr>
          <w:rFonts w:ascii="Century Gothic" w:hAnsi="Century Gothic"/>
          <w:b/>
          <w:sz w:val="24"/>
          <w:lang w:val="en-AU"/>
        </w:rPr>
      </w:pPr>
    </w:p>
    <w:p w:rsidR="00A10120" w:rsidRPr="00042E6A" w:rsidRDefault="00A10120">
      <w:pPr>
        <w:tabs>
          <w:tab w:val="left" w:pos="1080"/>
        </w:tabs>
        <w:ind w:left="1080" w:hanging="720"/>
        <w:rPr>
          <w:rFonts w:ascii="Century Gothic" w:hAnsi="Century Gothic"/>
          <w:b/>
          <w:sz w:val="17"/>
          <w:lang w:val="en-AU"/>
        </w:rPr>
      </w:pPr>
      <w:r w:rsidRPr="00042E6A">
        <w:rPr>
          <w:rFonts w:ascii="Century Gothic" w:hAnsi="Century Gothic"/>
          <w:b/>
          <w:sz w:val="18"/>
          <w:lang w:val="en-AU"/>
        </w:rPr>
        <w:t>1.</w:t>
      </w:r>
      <w:r w:rsidRPr="00042E6A">
        <w:rPr>
          <w:rFonts w:ascii="Century Gothic" w:hAnsi="Century Gothic"/>
          <w:b/>
          <w:sz w:val="18"/>
          <w:lang w:val="en-AU"/>
        </w:rPr>
        <w:tab/>
      </w:r>
      <w:r w:rsidRPr="00042E6A">
        <w:rPr>
          <w:rFonts w:ascii="Century Gothic" w:hAnsi="Century Gothic"/>
          <w:b/>
          <w:sz w:val="17"/>
          <w:lang w:val="en-AU"/>
        </w:rPr>
        <w:t>PURPOSES:</w:t>
      </w:r>
    </w:p>
    <w:p w:rsidR="00A10120" w:rsidRPr="00042E6A" w:rsidRDefault="00A10120">
      <w:pPr>
        <w:ind w:left="1080"/>
        <w:rPr>
          <w:rFonts w:ascii="Century Gothic" w:hAnsi="Century Gothic"/>
          <w:b/>
          <w:sz w:val="17"/>
          <w:lang w:val="en-AU"/>
        </w:rPr>
      </w:pPr>
      <w:r w:rsidRPr="00042E6A">
        <w:rPr>
          <w:rFonts w:ascii="Century Gothic" w:hAnsi="Century Gothic"/>
          <w:b/>
          <w:sz w:val="17"/>
          <w:lang w:val="en-AU"/>
        </w:rPr>
        <w:t>The purposes of this Code are:</w:t>
      </w:r>
    </w:p>
    <w:p w:rsidR="00A10120" w:rsidRPr="00042E6A" w:rsidRDefault="00A10120">
      <w:pPr>
        <w:tabs>
          <w:tab w:val="left" w:pos="1440"/>
        </w:tabs>
        <w:ind w:left="1440" w:hanging="360"/>
        <w:rPr>
          <w:rFonts w:ascii="Century Gothic" w:hAnsi="Century Gothic"/>
          <w:b/>
          <w:sz w:val="17"/>
          <w:lang w:val="en-AU"/>
        </w:rPr>
      </w:pPr>
      <w:r w:rsidRPr="00042E6A">
        <w:rPr>
          <w:rFonts w:ascii="Century Gothic" w:hAnsi="Century Gothic"/>
          <w:b/>
          <w:sz w:val="17"/>
          <w:lang w:val="en-AU"/>
        </w:rPr>
        <w:t>1.1</w:t>
      </w:r>
      <w:r w:rsidRPr="00042E6A">
        <w:rPr>
          <w:rFonts w:ascii="Century Gothic" w:hAnsi="Century Gothic"/>
          <w:b/>
          <w:sz w:val="17"/>
          <w:lang w:val="en-AU"/>
        </w:rPr>
        <w:tab/>
        <w:t>to ensure and maintain an orderly and fair administration and conduct for Queensland Badminton Association (QBA) sanctioned events and to protect the rights of players and officials and the respective rights of QBA, sponsors and the public.</w:t>
      </w:r>
    </w:p>
    <w:p w:rsidR="00A10120" w:rsidRPr="00042E6A" w:rsidRDefault="00A10120">
      <w:pPr>
        <w:tabs>
          <w:tab w:val="left" w:pos="1440"/>
        </w:tabs>
        <w:ind w:left="1440" w:hanging="360"/>
        <w:rPr>
          <w:rFonts w:ascii="Century Gothic" w:hAnsi="Century Gothic"/>
          <w:b/>
          <w:sz w:val="17"/>
          <w:lang w:val="en-AU"/>
        </w:rPr>
      </w:pPr>
      <w:r w:rsidRPr="00042E6A">
        <w:rPr>
          <w:rFonts w:ascii="Century Gothic" w:hAnsi="Century Gothic"/>
          <w:b/>
          <w:sz w:val="17"/>
          <w:lang w:val="en-AU"/>
        </w:rPr>
        <w:t>1.2</w:t>
      </w:r>
      <w:r w:rsidRPr="00042E6A">
        <w:rPr>
          <w:rFonts w:ascii="Century Gothic" w:hAnsi="Century Gothic"/>
          <w:b/>
          <w:sz w:val="17"/>
          <w:lang w:val="en-AU"/>
        </w:rPr>
        <w:tab/>
        <w:t>To uphold the good name of QBA and the integrity of the sport</w:t>
      </w:r>
    </w:p>
    <w:p w:rsidR="00A10120" w:rsidRPr="00042E6A" w:rsidRDefault="00A10120">
      <w:pPr>
        <w:rPr>
          <w:rFonts w:ascii="Century Gothic" w:hAnsi="Century Gothic"/>
          <w:b/>
          <w:sz w:val="17"/>
          <w:lang w:val="en-AU"/>
        </w:rPr>
      </w:pPr>
      <w:r w:rsidRPr="00042E6A">
        <w:rPr>
          <w:rFonts w:ascii="Century Gothic" w:hAnsi="Century Gothic"/>
          <w:b/>
          <w:sz w:val="17"/>
          <w:lang w:val="en-AU"/>
        </w:rPr>
        <w:t xml:space="preserve">      </w:t>
      </w:r>
    </w:p>
    <w:p w:rsidR="00A10120" w:rsidRPr="00042E6A" w:rsidRDefault="00A10120">
      <w:pPr>
        <w:tabs>
          <w:tab w:val="left" w:pos="1080"/>
        </w:tabs>
        <w:ind w:left="1080" w:hanging="720"/>
        <w:rPr>
          <w:rFonts w:ascii="Century Gothic" w:hAnsi="Century Gothic"/>
          <w:b/>
          <w:sz w:val="17"/>
          <w:lang w:val="en-AU"/>
        </w:rPr>
      </w:pPr>
      <w:r w:rsidRPr="00042E6A">
        <w:rPr>
          <w:rFonts w:ascii="Century Gothic" w:hAnsi="Century Gothic"/>
          <w:b/>
          <w:sz w:val="17"/>
          <w:lang w:val="en-AU"/>
        </w:rPr>
        <w:t>2.</w:t>
      </w:r>
      <w:r w:rsidRPr="00042E6A">
        <w:rPr>
          <w:rFonts w:ascii="Century Gothic" w:hAnsi="Century Gothic"/>
          <w:b/>
          <w:sz w:val="17"/>
          <w:lang w:val="en-AU"/>
        </w:rPr>
        <w:tab/>
        <w:t>APPLICABILITY:</w:t>
      </w:r>
    </w:p>
    <w:p w:rsidR="00A10120" w:rsidRPr="00042E6A" w:rsidRDefault="00A10120">
      <w:pPr>
        <w:tabs>
          <w:tab w:val="decimal" w:pos="1080"/>
        </w:tabs>
        <w:ind w:left="1440" w:hanging="360"/>
        <w:rPr>
          <w:rFonts w:ascii="Century Gothic" w:hAnsi="Century Gothic"/>
          <w:b/>
          <w:sz w:val="17"/>
          <w:lang w:val="en-AU"/>
        </w:rPr>
      </w:pPr>
      <w:r w:rsidRPr="00042E6A">
        <w:rPr>
          <w:rFonts w:ascii="Century Gothic" w:hAnsi="Century Gothic"/>
          <w:b/>
          <w:sz w:val="17"/>
          <w:lang w:val="en-AU"/>
        </w:rPr>
        <w:t xml:space="preserve">2.1 </w:t>
      </w:r>
      <w:r w:rsidRPr="00042E6A">
        <w:rPr>
          <w:rFonts w:ascii="Century Gothic" w:hAnsi="Century Gothic"/>
          <w:b/>
          <w:sz w:val="17"/>
          <w:lang w:val="en-AU"/>
        </w:rPr>
        <w:tab/>
        <w:t>this Code is applicable to all QBA sanctioned events and the players and officials  participating in them.</w:t>
      </w:r>
    </w:p>
    <w:p w:rsidR="00A10120" w:rsidRPr="00042E6A" w:rsidRDefault="00A10120">
      <w:pPr>
        <w:tabs>
          <w:tab w:val="decimal" w:pos="1080"/>
        </w:tabs>
        <w:ind w:left="1440" w:hanging="720"/>
        <w:rPr>
          <w:rFonts w:ascii="Century Gothic" w:hAnsi="Century Gothic"/>
          <w:b/>
          <w:sz w:val="17"/>
          <w:lang w:val="en-AU"/>
        </w:rPr>
      </w:pPr>
      <w:r w:rsidRPr="00042E6A">
        <w:rPr>
          <w:rFonts w:ascii="Century Gothic" w:hAnsi="Century Gothic"/>
          <w:b/>
          <w:sz w:val="17"/>
          <w:lang w:val="en-AU"/>
        </w:rPr>
        <w:tab/>
        <w:t xml:space="preserve">       2.2 </w:t>
      </w:r>
      <w:r w:rsidRPr="00042E6A">
        <w:rPr>
          <w:rFonts w:ascii="Century Gothic" w:hAnsi="Century Gothic"/>
          <w:b/>
          <w:sz w:val="17"/>
          <w:lang w:val="en-AU"/>
        </w:rPr>
        <w:tab/>
        <w:t>all players, at all times shall be subject to the Code and the Laws of Badminton.  Each player who is entered or nominated to participate in a QBA sanctioned event shall accept this Code, the relevant Competition Regulations and the Laws of Badminton and then, in effect, is bound by them.</w:t>
      </w:r>
    </w:p>
    <w:p w:rsidR="00A10120" w:rsidRPr="00042E6A" w:rsidRDefault="00A10120" w:rsidP="00042E6A">
      <w:pPr>
        <w:numPr>
          <w:ilvl w:val="1"/>
          <w:numId w:val="1"/>
        </w:numPr>
        <w:tabs>
          <w:tab w:val="decimal" w:pos="1080"/>
          <w:tab w:val="left" w:pos="1440"/>
        </w:tabs>
        <w:ind w:left="1440" w:hanging="360"/>
        <w:rPr>
          <w:rFonts w:ascii="Century Gothic" w:hAnsi="Century Gothic"/>
          <w:b/>
          <w:sz w:val="17"/>
          <w:lang w:val="en-AU"/>
        </w:rPr>
      </w:pPr>
      <w:r w:rsidRPr="00042E6A">
        <w:rPr>
          <w:rFonts w:ascii="Century Gothic" w:hAnsi="Century Gothic"/>
          <w:b/>
          <w:sz w:val="17"/>
          <w:lang w:val="en-AU"/>
        </w:rPr>
        <w:t>Any player who commits any offence as defined in Regulations 3 to 5 shall be deemed to have breached this Code.  Breaches of the Code constitute the basis for disciplinary action against the player.</w:t>
      </w:r>
    </w:p>
    <w:p w:rsidR="00A10120" w:rsidRPr="00042E6A" w:rsidRDefault="00A10120" w:rsidP="00042E6A">
      <w:pPr>
        <w:numPr>
          <w:ilvl w:val="1"/>
          <w:numId w:val="1"/>
        </w:numPr>
        <w:tabs>
          <w:tab w:val="decimal" w:pos="1080"/>
          <w:tab w:val="left" w:pos="1440"/>
        </w:tabs>
        <w:ind w:left="1440" w:hanging="360"/>
        <w:rPr>
          <w:rFonts w:ascii="Century Gothic" w:hAnsi="Century Gothic"/>
          <w:b/>
          <w:sz w:val="17"/>
          <w:lang w:val="en-AU"/>
        </w:rPr>
      </w:pPr>
      <w:r w:rsidRPr="00042E6A">
        <w:rPr>
          <w:rFonts w:ascii="Century Gothic" w:hAnsi="Century Gothic"/>
          <w:b/>
          <w:sz w:val="17"/>
          <w:lang w:val="en-AU"/>
        </w:rPr>
        <w:t>Any official who commits an offence as defined in Regulation 6 shall be deemed to have breached this Code.  Breaches of the Code constitute the basis for disciplinary action against the official.</w:t>
      </w:r>
    </w:p>
    <w:p w:rsidR="00A10120" w:rsidRPr="00042E6A" w:rsidRDefault="00A10120">
      <w:pPr>
        <w:tabs>
          <w:tab w:val="decimal" w:pos="1080"/>
        </w:tabs>
        <w:ind w:left="1080"/>
        <w:rPr>
          <w:rFonts w:ascii="Century Gothic" w:hAnsi="Century Gothic"/>
          <w:b/>
          <w:sz w:val="17"/>
          <w:lang w:val="en-AU"/>
        </w:rPr>
      </w:pP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3.</w:t>
      </w:r>
      <w:r w:rsidRPr="00042E6A">
        <w:rPr>
          <w:rFonts w:ascii="Century Gothic" w:hAnsi="Century Gothic"/>
          <w:b/>
          <w:sz w:val="17"/>
          <w:lang w:val="en-AU"/>
        </w:rPr>
        <w:tab/>
        <w:t xml:space="preserve">           PLAYER COMMITMENT AND ENTRY OFFENCES:</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t xml:space="preserve">              3.1 </w:t>
      </w:r>
      <w:r w:rsidRPr="00042E6A">
        <w:rPr>
          <w:rFonts w:ascii="Century Gothic" w:hAnsi="Century Gothic"/>
          <w:b/>
          <w:sz w:val="17"/>
          <w:lang w:val="en-AU"/>
        </w:rPr>
        <w:tab/>
        <w:t>Late withdrawal</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t xml:space="preserve">Withdrawing from either the qualifying or main draw after publication of the draw without </w:t>
      </w:r>
      <w:r w:rsidRPr="00042E6A">
        <w:rPr>
          <w:rFonts w:ascii="Century Gothic" w:hAnsi="Century Gothic"/>
          <w:b/>
          <w:sz w:val="17"/>
          <w:lang w:val="en-AU"/>
        </w:rPr>
        <w:tab/>
        <w:t>evidence or proof of bona fide injury, illness, bereavement or other emergency situation.</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t>3.2</w:t>
      </w:r>
      <w:r w:rsidRPr="00042E6A">
        <w:rPr>
          <w:rFonts w:ascii="Century Gothic" w:hAnsi="Century Gothic"/>
          <w:b/>
          <w:sz w:val="17"/>
          <w:lang w:val="en-AU"/>
        </w:rPr>
        <w:tab/>
        <w:t>Playing after declaring non-availability due to injury</w:t>
      </w:r>
    </w:p>
    <w:p w:rsidR="00A10120" w:rsidRPr="00042E6A" w:rsidRDefault="00A10120">
      <w:pPr>
        <w:tabs>
          <w:tab w:val="decimal" w:pos="1080"/>
        </w:tabs>
        <w:ind w:left="1440" w:hanging="796"/>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t>Withdrawing from a future event due to injury or illness and playing in any badminton event during the period between the date of notification of injury/illness and the said event from which the player has withdrawn.</w:t>
      </w:r>
    </w:p>
    <w:p w:rsidR="00A10120" w:rsidRPr="00042E6A" w:rsidRDefault="00A10120">
      <w:pPr>
        <w:tabs>
          <w:tab w:val="decimal" w:pos="1080"/>
        </w:tabs>
        <w:ind w:left="1080" w:hanging="796"/>
        <w:rPr>
          <w:rFonts w:ascii="Century Gothic" w:hAnsi="Century Gothic"/>
          <w:b/>
          <w:sz w:val="17"/>
          <w:lang w:val="en-AU"/>
        </w:rPr>
      </w:pP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4.</w:t>
      </w:r>
      <w:r w:rsidRPr="00042E6A">
        <w:rPr>
          <w:rFonts w:ascii="Century Gothic" w:hAnsi="Century Gothic"/>
          <w:b/>
          <w:sz w:val="17"/>
          <w:lang w:val="en-AU"/>
        </w:rPr>
        <w:tab/>
        <w:t xml:space="preserve">           PLAYER ON-SITE OFFENCES:</w:t>
      </w:r>
    </w:p>
    <w:p w:rsidR="00A10120" w:rsidRPr="00042E6A" w:rsidRDefault="00A10120">
      <w:pPr>
        <w:tabs>
          <w:tab w:val="decimal" w:pos="1080"/>
        </w:tabs>
        <w:ind w:left="284"/>
        <w:rPr>
          <w:rFonts w:ascii="Century Gothic" w:hAnsi="Century Gothic"/>
          <w:b/>
          <w:sz w:val="17"/>
          <w:lang w:val="en-AU"/>
        </w:rPr>
      </w:pPr>
      <w:r w:rsidRPr="00042E6A">
        <w:rPr>
          <w:rFonts w:ascii="Century Gothic" w:hAnsi="Century Gothic"/>
          <w:b/>
          <w:sz w:val="17"/>
          <w:lang w:val="en-AU"/>
        </w:rPr>
        <w:tab/>
        <w:t>4.1</w:t>
      </w:r>
      <w:r w:rsidRPr="00042E6A">
        <w:rPr>
          <w:rFonts w:ascii="Century Gothic" w:hAnsi="Century Gothic"/>
          <w:b/>
          <w:sz w:val="17"/>
          <w:lang w:val="en-AU"/>
        </w:rPr>
        <w:tab/>
        <w:t>Inappropriate conduct</w:t>
      </w:r>
    </w:p>
    <w:p w:rsidR="00A10120" w:rsidRPr="00042E6A" w:rsidRDefault="00A10120">
      <w:pPr>
        <w:tabs>
          <w:tab w:val="decimal" w:pos="1080"/>
        </w:tabs>
        <w:ind w:left="1440" w:hanging="1156"/>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t xml:space="preserve">During any match or at any time while within the precincts of the site of a QBA </w:t>
      </w:r>
      <w:r w:rsidRPr="00042E6A">
        <w:rPr>
          <w:rFonts w:ascii="Century Gothic" w:hAnsi="Century Gothic"/>
          <w:b/>
          <w:sz w:val="17"/>
          <w:lang w:val="en-AU"/>
        </w:rPr>
        <w:tab/>
        <w:t>sanctioned event, not conducting oneself in an honourable an sportsmanlike manner.</w:t>
      </w:r>
    </w:p>
    <w:p w:rsidR="00A10120" w:rsidRPr="00042E6A" w:rsidRDefault="00A10120">
      <w:pPr>
        <w:tabs>
          <w:tab w:val="decimal" w:pos="1080"/>
        </w:tabs>
        <w:ind w:left="284"/>
        <w:rPr>
          <w:rFonts w:ascii="Century Gothic" w:hAnsi="Century Gothic"/>
          <w:b/>
          <w:sz w:val="17"/>
          <w:lang w:val="en-AU"/>
        </w:rPr>
      </w:pPr>
      <w:r w:rsidRPr="00042E6A">
        <w:rPr>
          <w:rFonts w:ascii="Century Gothic" w:hAnsi="Century Gothic"/>
          <w:b/>
          <w:sz w:val="17"/>
          <w:lang w:val="en-AU"/>
        </w:rPr>
        <w:tab/>
        <w:t>4.2</w:t>
      </w:r>
      <w:r w:rsidRPr="00042E6A">
        <w:rPr>
          <w:rFonts w:ascii="Century Gothic" w:hAnsi="Century Gothic"/>
          <w:b/>
          <w:sz w:val="17"/>
          <w:lang w:val="en-AU"/>
        </w:rPr>
        <w:tab/>
        <w:t>Dress violations</w:t>
      </w:r>
    </w:p>
    <w:p w:rsidR="00A10120" w:rsidRPr="00042E6A" w:rsidRDefault="00A10120">
      <w:pPr>
        <w:tabs>
          <w:tab w:val="decimal" w:pos="1080"/>
        </w:tabs>
        <w:ind w:left="284"/>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t>4.2.1  Failing to dress and present oneself for play in a suitable, smart manner.</w:t>
      </w:r>
    </w:p>
    <w:p w:rsidR="00A10120" w:rsidRPr="00042E6A" w:rsidRDefault="00A10120">
      <w:pPr>
        <w:pStyle w:val="Heading1"/>
        <w:rPr>
          <w:color w:val="auto"/>
        </w:rPr>
      </w:pPr>
      <w:r w:rsidRPr="00042E6A">
        <w:rPr>
          <w:color w:val="auto"/>
        </w:rPr>
        <w:tab/>
      </w:r>
      <w:r w:rsidRPr="00042E6A">
        <w:rPr>
          <w:color w:val="auto"/>
        </w:rPr>
        <w:tab/>
        <w:t xml:space="preserve">          Clean and acceptable badminton sport clothing shall be worn</w:t>
      </w:r>
    </w:p>
    <w:p w:rsidR="00A10120" w:rsidRPr="00042E6A" w:rsidRDefault="00A10120">
      <w:pPr>
        <w:pStyle w:val="Heading1"/>
        <w:ind w:left="1985" w:hanging="545"/>
        <w:rPr>
          <w:color w:val="auto"/>
        </w:rPr>
      </w:pPr>
      <w:r w:rsidRPr="00042E6A">
        <w:rPr>
          <w:color w:val="auto"/>
        </w:rPr>
        <w:t>4.2.2   Failing to comply with the conditions of entry of each tournament with regard to                                                          clothing and advertising</w:t>
      </w:r>
      <w:bookmarkStart w:id="0" w:name="_GoBack"/>
      <w:bookmarkEnd w:id="0"/>
      <w:r w:rsidRPr="00042E6A">
        <w:rPr>
          <w:color w:val="auto"/>
        </w:rPr>
        <w:t xml:space="preserve"> regulations</w:t>
      </w:r>
    </w:p>
    <w:p w:rsidR="00A10120" w:rsidRPr="00042E6A" w:rsidRDefault="00A10120">
      <w:pPr>
        <w:tabs>
          <w:tab w:val="decimal" w:pos="1080"/>
        </w:tabs>
        <w:ind w:left="284"/>
        <w:rPr>
          <w:rFonts w:ascii="Century Gothic" w:hAnsi="Century Gothic"/>
          <w:b/>
          <w:sz w:val="17"/>
          <w:lang w:val="en-AU"/>
        </w:rPr>
      </w:pPr>
      <w:r w:rsidRPr="00042E6A">
        <w:rPr>
          <w:rFonts w:ascii="Century Gothic" w:hAnsi="Century Gothic"/>
          <w:b/>
          <w:sz w:val="17"/>
          <w:lang w:val="en-AU"/>
        </w:rPr>
        <w:tab/>
        <w:t>4.3    Failure to complete a match</w:t>
      </w:r>
    </w:p>
    <w:p w:rsidR="00A10120" w:rsidRPr="00042E6A" w:rsidRDefault="00A10120">
      <w:pPr>
        <w:pStyle w:val="Heading1"/>
        <w:rPr>
          <w:color w:val="auto"/>
        </w:rPr>
      </w:pPr>
      <w:r w:rsidRPr="00042E6A">
        <w:rPr>
          <w:color w:val="auto"/>
        </w:rPr>
        <w:tab/>
      </w:r>
      <w:r w:rsidRPr="00042E6A">
        <w:rPr>
          <w:color w:val="auto"/>
        </w:rPr>
        <w:tab/>
        <w:t>Failing to complete a match in progress unless reasonably able to do so</w:t>
      </w:r>
    </w:p>
    <w:p w:rsidR="00A10120" w:rsidRPr="00042E6A" w:rsidRDefault="00A10120">
      <w:pPr>
        <w:tabs>
          <w:tab w:val="decimal" w:pos="1080"/>
        </w:tabs>
        <w:ind w:left="360"/>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r>
    </w:p>
    <w:p w:rsidR="00A10120" w:rsidRPr="00042E6A" w:rsidRDefault="00A10120">
      <w:pPr>
        <w:tabs>
          <w:tab w:val="decimal" w:pos="1080"/>
        </w:tabs>
        <w:ind w:left="360"/>
        <w:rPr>
          <w:rFonts w:ascii="Century Gothic" w:hAnsi="Century Gothic"/>
          <w:b/>
          <w:sz w:val="17"/>
          <w:lang w:val="en-AU"/>
        </w:rPr>
      </w:pPr>
      <w:r w:rsidRPr="00042E6A">
        <w:rPr>
          <w:rFonts w:ascii="Century Gothic" w:hAnsi="Century Gothic"/>
          <w:b/>
          <w:sz w:val="17"/>
          <w:lang w:val="en-AU"/>
        </w:rPr>
        <w:tab/>
        <w:t>4.4</w:t>
      </w:r>
      <w:r w:rsidRPr="00042E6A">
        <w:rPr>
          <w:rFonts w:ascii="Century Gothic" w:hAnsi="Century Gothic"/>
          <w:b/>
          <w:sz w:val="17"/>
          <w:lang w:val="en-AU"/>
        </w:rPr>
        <w:tab/>
        <w:t>Late arrival for match/no match</w:t>
      </w:r>
    </w:p>
    <w:p w:rsidR="00A10120" w:rsidRPr="00042E6A" w:rsidRDefault="00A10120">
      <w:pPr>
        <w:tabs>
          <w:tab w:val="decimal" w:pos="1080"/>
        </w:tabs>
        <w:ind w:left="720"/>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t>4.4.1  Arriving late for a match, resulting in disqualification</w:t>
      </w:r>
    </w:p>
    <w:p w:rsidR="00A10120" w:rsidRPr="00042E6A" w:rsidRDefault="00A10120" w:rsidP="00042E6A">
      <w:pPr>
        <w:numPr>
          <w:ilvl w:val="2"/>
          <w:numId w:val="2"/>
        </w:numPr>
        <w:tabs>
          <w:tab w:val="decimal" w:pos="1080"/>
          <w:tab w:val="left" w:pos="1985"/>
        </w:tabs>
        <w:ind w:left="1985" w:hanging="567"/>
        <w:rPr>
          <w:rFonts w:ascii="Century Gothic" w:hAnsi="Century Gothic"/>
          <w:b/>
          <w:sz w:val="17"/>
          <w:lang w:val="en-AU"/>
        </w:rPr>
      </w:pPr>
      <w:r w:rsidRPr="00042E6A">
        <w:rPr>
          <w:rFonts w:ascii="Century Gothic" w:hAnsi="Century Gothic"/>
          <w:b/>
          <w:sz w:val="17"/>
          <w:lang w:val="en-AU"/>
        </w:rPr>
        <w:t>Withdrawing from any event in a tournament whilst still fit enough to compete on the same day in another event in that tournament.  Players may not default without good reason from one event to concentrate their efforts in another during the same tournament</w:t>
      </w:r>
    </w:p>
    <w:p w:rsidR="00A10120" w:rsidRPr="00042E6A" w:rsidRDefault="00A10120">
      <w:pPr>
        <w:tabs>
          <w:tab w:val="decimal" w:pos="1080"/>
        </w:tabs>
        <w:ind w:left="1484"/>
        <w:rPr>
          <w:rFonts w:ascii="Century Gothic" w:hAnsi="Century Gothic"/>
          <w:b/>
          <w:sz w:val="17"/>
          <w:lang w:val="en-AU"/>
        </w:rPr>
      </w:pP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lastRenderedPageBreak/>
        <w:tab/>
        <w:t>4.5</w:t>
      </w:r>
      <w:r w:rsidRPr="00042E6A">
        <w:rPr>
          <w:rFonts w:ascii="Century Gothic" w:hAnsi="Century Gothic"/>
          <w:b/>
          <w:sz w:val="17"/>
          <w:lang w:val="en-AU"/>
        </w:rPr>
        <w:tab/>
        <w:t>Failure to use best efforts</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t>Not using one’s best efforts to win a match</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t>4.6</w:t>
      </w:r>
      <w:r w:rsidRPr="00042E6A">
        <w:rPr>
          <w:rFonts w:ascii="Century Gothic" w:hAnsi="Century Gothic"/>
          <w:b/>
          <w:sz w:val="17"/>
          <w:lang w:val="en-AU"/>
        </w:rPr>
        <w:tab/>
        <w:t>Trying to influence line judges</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t>Trying to influence the decision of line judges by arm, hand, racket or verbal gestures</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t>4.7</w:t>
      </w:r>
      <w:r w:rsidRPr="00042E6A">
        <w:rPr>
          <w:rFonts w:ascii="Century Gothic" w:hAnsi="Century Gothic"/>
          <w:b/>
          <w:sz w:val="17"/>
          <w:lang w:val="en-AU"/>
        </w:rPr>
        <w:tab/>
        <w:t>Seeking coaching</w:t>
      </w:r>
    </w:p>
    <w:p w:rsidR="00A10120" w:rsidRPr="00042E6A" w:rsidRDefault="00A10120">
      <w:pPr>
        <w:tabs>
          <w:tab w:val="decimal" w:pos="1080"/>
        </w:tabs>
        <w:ind w:left="1440" w:hanging="1156"/>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t xml:space="preserve">Seeking coaching during play, except as permitted under the Laws.   Communication </w:t>
      </w:r>
      <w:r w:rsidRPr="00042E6A">
        <w:rPr>
          <w:rFonts w:ascii="Century Gothic" w:hAnsi="Century Gothic"/>
          <w:b/>
          <w:sz w:val="17"/>
          <w:lang w:val="en-AU"/>
        </w:rPr>
        <w:tab/>
        <w:t>of any kind audible or visible, between a player and a coach may be construed as coaching</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t>4.8</w:t>
      </w:r>
      <w:r w:rsidRPr="00042E6A">
        <w:rPr>
          <w:rFonts w:ascii="Century Gothic" w:hAnsi="Century Gothic"/>
          <w:b/>
          <w:sz w:val="17"/>
          <w:lang w:val="en-AU"/>
        </w:rPr>
        <w:tab/>
        <w:t>Audible obscenity</w:t>
      </w:r>
    </w:p>
    <w:p w:rsidR="00A10120" w:rsidRPr="00042E6A" w:rsidRDefault="00A10120">
      <w:pPr>
        <w:tabs>
          <w:tab w:val="decimal" w:pos="1080"/>
        </w:tabs>
        <w:ind w:left="1440" w:hanging="796"/>
        <w:rPr>
          <w:rFonts w:ascii="Century Gothic" w:hAnsi="Century Gothic"/>
          <w:b/>
          <w:sz w:val="17"/>
          <w:lang w:val="en-AU"/>
        </w:rPr>
      </w:pPr>
      <w:r w:rsidRPr="00042E6A">
        <w:rPr>
          <w:rFonts w:ascii="Century Gothic" w:hAnsi="Century Gothic"/>
          <w:b/>
          <w:sz w:val="17"/>
          <w:lang w:val="en-AU"/>
        </w:rPr>
        <w:tab/>
        <w:t xml:space="preserve">              </w:t>
      </w:r>
      <w:r w:rsidRPr="00042E6A">
        <w:rPr>
          <w:rFonts w:ascii="Century Gothic" w:hAnsi="Century Gothic"/>
          <w:b/>
          <w:sz w:val="17"/>
          <w:lang w:val="en-AU"/>
        </w:rPr>
        <w:tab/>
        <w:t>Using words commonly known and understood in any language to be profane or indecent and uttered clearly and loudly enough to be heard by the umpire or spectators</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t>4.9</w:t>
      </w:r>
      <w:r w:rsidRPr="00042E6A">
        <w:rPr>
          <w:rFonts w:ascii="Century Gothic" w:hAnsi="Century Gothic"/>
          <w:b/>
          <w:sz w:val="17"/>
          <w:lang w:val="en-AU"/>
        </w:rPr>
        <w:tab/>
        <w:t>Abuse of shuttle</w:t>
      </w:r>
    </w:p>
    <w:p w:rsidR="00A10120" w:rsidRPr="00042E6A" w:rsidRDefault="00A10120">
      <w:pPr>
        <w:tabs>
          <w:tab w:val="decimal" w:pos="1080"/>
        </w:tabs>
        <w:ind w:left="1440" w:hanging="796"/>
        <w:rPr>
          <w:rFonts w:ascii="Century Gothic" w:hAnsi="Century Gothic"/>
          <w:b/>
          <w:sz w:val="17"/>
          <w:lang w:val="en-AU"/>
        </w:rPr>
      </w:pPr>
      <w:r w:rsidRPr="00042E6A">
        <w:rPr>
          <w:rFonts w:ascii="Century Gothic" w:hAnsi="Century Gothic"/>
          <w:b/>
          <w:sz w:val="17"/>
          <w:lang w:val="en-AU"/>
        </w:rPr>
        <w:tab/>
        <w:t xml:space="preserve">              </w:t>
      </w:r>
      <w:r w:rsidRPr="00042E6A">
        <w:rPr>
          <w:rFonts w:ascii="Century Gothic" w:hAnsi="Century Gothic"/>
          <w:b/>
          <w:sz w:val="17"/>
          <w:lang w:val="en-AU"/>
        </w:rPr>
        <w:tab/>
        <w:t>Intentionally hitting a shuttle dangerously or recklessly within or out of the court, hitting a shuttle with disregard for the consequences or deliberately damaging or tampering with a shuttle to affect it’s flight or speed</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t>4.10</w:t>
      </w:r>
      <w:r w:rsidRPr="00042E6A">
        <w:rPr>
          <w:rFonts w:ascii="Century Gothic" w:hAnsi="Century Gothic"/>
          <w:b/>
          <w:sz w:val="17"/>
          <w:lang w:val="en-AU"/>
        </w:rPr>
        <w:tab/>
        <w:t xml:space="preserve"> Abuse of racket or equipment</w:t>
      </w:r>
    </w:p>
    <w:p w:rsidR="00A10120" w:rsidRPr="00042E6A" w:rsidRDefault="00A10120">
      <w:pPr>
        <w:tabs>
          <w:tab w:val="decimal" w:pos="1080"/>
        </w:tabs>
        <w:ind w:left="1440" w:hanging="796"/>
        <w:rPr>
          <w:rFonts w:ascii="Century Gothic" w:hAnsi="Century Gothic"/>
          <w:b/>
          <w:sz w:val="17"/>
          <w:lang w:val="en-AU"/>
        </w:rPr>
      </w:pPr>
      <w:r w:rsidRPr="00042E6A">
        <w:rPr>
          <w:rFonts w:ascii="Century Gothic" w:hAnsi="Century Gothic"/>
          <w:b/>
          <w:sz w:val="17"/>
          <w:lang w:val="en-AU"/>
        </w:rPr>
        <w:tab/>
        <w:t xml:space="preserve">              </w:t>
      </w:r>
      <w:r w:rsidRPr="00042E6A">
        <w:rPr>
          <w:rFonts w:ascii="Century Gothic" w:hAnsi="Century Gothic"/>
          <w:b/>
          <w:sz w:val="17"/>
          <w:lang w:val="en-AU"/>
        </w:rPr>
        <w:tab/>
        <w:t xml:space="preserve"> Intentionally destroying or damaging rackets or other equipment, intentionally hitting the net, court, umpires chair or other fixtures during a match</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t>4.11</w:t>
      </w:r>
      <w:r w:rsidRPr="00042E6A">
        <w:rPr>
          <w:rFonts w:ascii="Century Gothic" w:hAnsi="Century Gothic"/>
          <w:b/>
          <w:sz w:val="17"/>
          <w:lang w:val="en-AU"/>
        </w:rPr>
        <w:tab/>
        <w:t>Verbal abuse</w:t>
      </w:r>
    </w:p>
    <w:p w:rsidR="00A10120" w:rsidRPr="00042E6A" w:rsidRDefault="00A10120">
      <w:pPr>
        <w:tabs>
          <w:tab w:val="decimal" w:pos="1080"/>
        </w:tabs>
        <w:ind w:left="1440" w:hanging="796"/>
        <w:rPr>
          <w:rFonts w:ascii="Century Gothic" w:hAnsi="Century Gothic"/>
          <w:b/>
          <w:sz w:val="17"/>
          <w:lang w:val="en-AU"/>
        </w:rPr>
      </w:pPr>
      <w:r w:rsidRPr="00042E6A">
        <w:rPr>
          <w:rFonts w:ascii="Century Gothic" w:hAnsi="Century Gothic"/>
          <w:b/>
          <w:sz w:val="17"/>
          <w:lang w:val="en-AU"/>
        </w:rPr>
        <w:tab/>
        <w:t xml:space="preserve">              </w:t>
      </w:r>
      <w:r w:rsidRPr="00042E6A">
        <w:rPr>
          <w:rFonts w:ascii="Century Gothic" w:hAnsi="Century Gothic"/>
          <w:b/>
          <w:sz w:val="17"/>
          <w:lang w:val="en-AU"/>
        </w:rPr>
        <w:tab/>
        <w:t xml:space="preserve">Making a statement within the precincts of the tournament site, directed at an official, </w:t>
      </w:r>
      <w:r w:rsidRPr="00042E6A">
        <w:rPr>
          <w:rFonts w:ascii="Century Gothic" w:hAnsi="Century Gothic"/>
          <w:b/>
          <w:sz w:val="17"/>
          <w:lang w:val="en-AU"/>
        </w:rPr>
        <w:tab/>
        <w:t xml:space="preserve">          </w:t>
      </w:r>
      <w:r w:rsidRPr="00042E6A">
        <w:rPr>
          <w:rFonts w:ascii="Century Gothic" w:hAnsi="Century Gothic"/>
          <w:b/>
          <w:sz w:val="17"/>
          <w:lang w:val="en-AU"/>
        </w:rPr>
        <w:tab/>
        <w:t xml:space="preserve">  opponent, spectator or other person that implies dishonesty or is derogatory, insulting or is otherwise abusive</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t>4.12</w:t>
      </w:r>
      <w:r w:rsidRPr="00042E6A">
        <w:rPr>
          <w:rFonts w:ascii="Century Gothic" w:hAnsi="Century Gothic"/>
          <w:b/>
          <w:sz w:val="17"/>
          <w:lang w:val="en-AU"/>
        </w:rPr>
        <w:tab/>
        <w:t>Physical abuse</w:t>
      </w:r>
    </w:p>
    <w:p w:rsidR="00A10120" w:rsidRPr="00042E6A" w:rsidRDefault="00A10120">
      <w:pPr>
        <w:tabs>
          <w:tab w:val="decimal" w:pos="1080"/>
        </w:tabs>
        <w:ind w:left="1440" w:hanging="796"/>
        <w:rPr>
          <w:rFonts w:ascii="Century Gothic" w:hAnsi="Century Gothic"/>
          <w:b/>
          <w:sz w:val="17"/>
          <w:lang w:val="en-AU"/>
        </w:rPr>
      </w:pPr>
      <w:r w:rsidRPr="00042E6A">
        <w:rPr>
          <w:rFonts w:ascii="Century Gothic" w:hAnsi="Century Gothic"/>
          <w:b/>
          <w:sz w:val="17"/>
          <w:lang w:val="en-AU"/>
        </w:rPr>
        <w:tab/>
        <w:t xml:space="preserve">              </w:t>
      </w:r>
      <w:r w:rsidRPr="00042E6A">
        <w:rPr>
          <w:rFonts w:ascii="Century Gothic" w:hAnsi="Century Gothic"/>
          <w:b/>
          <w:sz w:val="17"/>
          <w:lang w:val="en-AU"/>
        </w:rPr>
        <w:tab/>
        <w:t>Physically abusing an official, opponent, spectator or other person.  Even the unauthorised touching of another person may be regarded as physical abuse</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t>4.13</w:t>
      </w:r>
      <w:r w:rsidRPr="00042E6A">
        <w:rPr>
          <w:rFonts w:ascii="Century Gothic" w:hAnsi="Century Gothic"/>
          <w:b/>
          <w:sz w:val="17"/>
          <w:lang w:val="en-AU"/>
        </w:rPr>
        <w:tab/>
        <w:t>Unsportsmanlike conduct</w:t>
      </w: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ab/>
        <w:t xml:space="preserve">              </w:t>
      </w:r>
      <w:r w:rsidRPr="00042E6A">
        <w:rPr>
          <w:rFonts w:ascii="Century Gothic" w:hAnsi="Century Gothic"/>
          <w:b/>
          <w:sz w:val="17"/>
          <w:lang w:val="en-AU"/>
        </w:rPr>
        <w:tab/>
        <w:t>Conducting oneself in a manner that is clearly abusive or detrimental to the sport</w:t>
      </w:r>
    </w:p>
    <w:p w:rsidR="00A10120" w:rsidRPr="00042E6A" w:rsidRDefault="00A10120">
      <w:pPr>
        <w:tabs>
          <w:tab w:val="decimal" w:pos="1080"/>
        </w:tabs>
        <w:ind w:left="1080" w:hanging="796"/>
        <w:rPr>
          <w:rFonts w:ascii="Century Gothic" w:hAnsi="Century Gothic"/>
          <w:b/>
          <w:sz w:val="17"/>
          <w:lang w:val="en-AU"/>
        </w:rPr>
      </w:pPr>
    </w:p>
    <w:p w:rsidR="00A10120" w:rsidRPr="00042E6A" w:rsidRDefault="00A10120">
      <w:pPr>
        <w:tabs>
          <w:tab w:val="decimal" w:pos="1080"/>
        </w:tabs>
        <w:ind w:left="1080" w:hanging="796"/>
        <w:rPr>
          <w:rFonts w:ascii="Century Gothic" w:hAnsi="Century Gothic"/>
          <w:b/>
          <w:sz w:val="17"/>
          <w:lang w:val="en-AU"/>
        </w:rPr>
      </w:pPr>
      <w:r w:rsidRPr="00042E6A">
        <w:rPr>
          <w:rFonts w:ascii="Century Gothic" w:hAnsi="Century Gothic"/>
          <w:b/>
          <w:sz w:val="17"/>
          <w:lang w:val="en-AU"/>
        </w:rPr>
        <w:t>5.</w:t>
      </w:r>
      <w:r w:rsidRPr="00042E6A">
        <w:rPr>
          <w:rFonts w:ascii="Century Gothic" w:hAnsi="Century Gothic"/>
          <w:b/>
          <w:sz w:val="17"/>
          <w:lang w:val="en-AU"/>
        </w:rPr>
        <w:tab/>
        <w:t xml:space="preserve">           PLAYER MAJOR OFFENCES:</w:t>
      </w:r>
    </w:p>
    <w:p w:rsidR="00A10120" w:rsidRPr="00042E6A" w:rsidRDefault="00A10120">
      <w:pPr>
        <w:tabs>
          <w:tab w:val="decimal" w:pos="1080"/>
          <w:tab w:val="center" w:pos="1418"/>
        </w:tabs>
        <w:ind w:left="1080" w:hanging="796"/>
        <w:rPr>
          <w:rFonts w:ascii="Century Gothic" w:hAnsi="Century Gothic"/>
          <w:b/>
          <w:sz w:val="17"/>
          <w:lang w:val="en-AU"/>
        </w:rPr>
      </w:pPr>
      <w:r w:rsidRPr="00042E6A">
        <w:rPr>
          <w:rFonts w:ascii="Century Gothic" w:hAnsi="Century Gothic"/>
          <w:b/>
          <w:sz w:val="17"/>
          <w:lang w:val="en-AU"/>
        </w:rPr>
        <w:tab/>
        <w:t>5.1</w:t>
      </w:r>
      <w:r w:rsidRPr="00042E6A">
        <w:rPr>
          <w:rFonts w:ascii="Century Gothic" w:hAnsi="Century Gothic"/>
          <w:b/>
          <w:sz w:val="17"/>
          <w:lang w:val="en-AU"/>
        </w:rPr>
        <w:tab/>
      </w:r>
      <w:r w:rsidRPr="00042E6A">
        <w:rPr>
          <w:rFonts w:ascii="Century Gothic" w:hAnsi="Century Gothic"/>
          <w:b/>
          <w:sz w:val="17"/>
          <w:lang w:val="en-AU"/>
        </w:rPr>
        <w:tab/>
        <w:t xml:space="preserve">Conduct contrary to the integrity of the game    </w:t>
      </w:r>
    </w:p>
    <w:p w:rsidR="00A10120" w:rsidRPr="00042E6A" w:rsidRDefault="00A10120">
      <w:pPr>
        <w:tabs>
          <w:tab w:val="decimal" w:pos="1080"/>
        </w:tabs>
        <w:ind w:left="1440" w:hanging="796"/>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t>Engaging in conduct contrary to the integrity of the game of badminton.  If a player is convicted of a serious violation of a criminal law of any country, the punishment for which includes possible imprisonment, that player may be deemed by virtue of such conviction to have engaged in conduct contrary to the integrity of the game of badminton.  In addition, if a player has at any time behaved in a manner severely damaging to the reputation of the sport, that player may be deemed by virtue of such behaviour to have engaged in conduct contrary to the integrity of the game of badminton.</w:t>
      </w:r>
    </w:p>
    <w:p w:rsidR="00A10120" w:rsidRPr="00042E6A" w:rsidRDefault="00A10120">
      <w:pPr>
        <w:tabs>
          <w:tab w:val="decimal" w:pos="1080"/>
        </w:tabs>
        <w:ind w:left="1080" w:hanging="796"/>
        <w:rPr>
          <w:rFonts w:ascii="Century Gothic" w:hAnsi="Century Gothic"/>
          <w:b/>
          <w:sz w:val="17"/>
          <w:lang w:val="en-AU"/>
        </w:rPr>
      </w:pPr>
    </w:p>
    <w:p w:rsidR="00A10120" w:rsidRPr="00042E6A" w:rsidRDefault="00A10120">
      <w:pPr>
        <w:tabs>
          <w:tab w:val="decimal" w:pos="851"/>
        </w:tabs>
        <w:ind w:left="993" w:hanging="709"/>
        <w:rPr>
          <w:rFonts w:ascii="Century Gothic" w:hAnsi="Century Gothic"/>
          <w:b/>
          <w:sz w:val="17"/>
          <w:lang w:val="en-AU"/>
        </w:rPr>
      </w:pPr>
      <w:r w:rsidRPr="00042E6A">
        <w:rPr>
          <w:rFonts w:ascii="Century Gothic" w:hAnsi="Century Gothic"/>
          <w:b/>
          <w:sz w:val="17"/>
          <w:lang w:val="en-AU"/>
        </w:rPr>
        <w:t>6.</w:t>
      </w:r>
      <w:r w:rsidRPr="00042E6A">
        <w:rPr>
          <w:rFonts w:ascii="Century Gothic" w:hAnsi="Century Gothic"/>
          <w:b/>
          <w:sz w:val="17"/>
          <w:lang w:val="en-AU"/>
        </w:rPr>
        <w:tab/>
        <w:t xml:space="preserve">          OFFICIAL MAJOR OFFENCES:</w:t>
      </w:r>
    </w:p>
    <w:p w:rsidR="00A10120" w:rsidRPr="00042E6A" w:rsidRDefault="00A10120">
      <w:pPr>
        <w:tabs>
          <w:tab w:val="decimal" w:pos="993"/>
          <w:tab w:val="center" w:pos="1418"/>
        </w:tabs>
        <w:ind w:left="1134" w:hanging="796"/>
        <w:rPr>
          <w:rFonts w:ascii="Century Gothic" w:hAnsi="Century Gothic"/>
          <w:b/>
          <w:sz w:val="17"/>
          <w:lang w:val="en-AU"/>
        </w:rPr>
      </w:pPr>
      <w:r w:rsidRPr="00042E6A">
        <w:rPr>
          <w:rFonts w:ascii="Century Gothic" w:hAnsi="Century Gothic"/>
          <w:b/>
          <w:sz w:val="17"/>
          <w:lang w:val="en-AU"/>
        </w:rPr>
        <w:tab/>
        <w:t xml:space="preserve">             6.1</w:t>
      </w:r>
      <w:r w:rsidRPr="00042E6A">
        <w:rPr>
          <w:rFonts w:ascii="Century Gothic" w:hAnsi="Century Gothic"/>
          <w:b/>
          <w:sz w:val="17"/>
          <w:lang w:val="en-AU"/>
        </w:rPr>
        <w:tab/>
      </w:r>
      <w:r w:rsidRPr="00042E6A">
        <w:rPr>
          <w:rFonts w:ascii="Century Gothic" w:hAnsi="Century Gothic"/>
          <w:b/>
          <w:sz w:val="17"/>
          <w:lang w:val="en-AU"/>
        </w:rPr>
        <w:tab/>
        <w:t xml:space="preserve">Conduct contrary to the integrity of the game    </w:t>
      </w:r>
    </w:p>
    <w:p w:rsidR="00A10120" w:rsidRPr="00042E6A" w:rsidRDefault="00A10120">
      <w:pPr>
        <w:tabs>
          <w:tab w:val="decimal" w:pos="1080"/>
        </w:tabs>
        <w:ind w:left="1440" w:hanging="796"/>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t>Engaging in conduct contrary to the integrity of the game of badminton.  If an official is convicted of a serious violation of a criminal law of any country, the punishment for which includes possible imprisonment, that official may be deemed by virtue of such conviction to have engaged in conduct contrary to the integrity of the game of badminton.  In addition, if an official has at any time behaved in a manner severely damaging to the reputation of the sport, that official may be deemed by virtue of such behaviour to have engaged in conduct contrary to the integrity of the game of badminton.</w:t>
      </w:r>
    </w:p>
    <w:p w:rsidR="00A10120" w:rsidRPr="00042E6A" w:rsidRDefault="00A10120">
      <w:pPr>
        <w:tabs>
          <w:tab w:val="decimal" w:pos="851"/>
        </w:tabs>
        <w:ind w:left="993" w:hanging="655"/>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t>6.2</w:t>
      </w:r>
      <w:r w:rsidRPr="00042E6A">
        <w:rPr>
          <w:rFonts w:ascii="Century Gothic" w:hAnsi="Century Gothic"/>
          <w:b/>
          <w:sz w:val="17"/>
          <w:lang w:val="en-AU"/>
        </w:rPr>
        <w:tab/>
        <w:t xml:space="preserve"> Verbal abuse</w:t>
      </w:r>
    </w:p>
    <w:p w:rsidR="00A10120" w:rsidRPr="00042E6A" w:rsidRDefault="00A10120">
      <w:pPr>
        <w:pStyle w:val="BodyText2"/>
        <w:tabs>
          <w:tab w:val="clear" w:pos="993"/>
          <w:tab w:val="decimal" w:pos="851"/>
        </w:tabs>
        <w:ind w:left="1440"/>
        <w:rPr>
          <w:color w:val="auto"/>
          <w:sz w:val="17"/>
        </w:rPr>
      </w:pPr>
      <w:r w:rsidRPr="00042E6A">
        <w:rPr>
          <w:color w:val="auto"/>
          <w:sz w:val="17"/>
        </w:rPr>
        <w:tab/>
      </w:r>
      <w:r w:rsidRPr="00042E6A">
        <w:rPr>
          <w:color w:val="auto"/>
          <w:sz w:val="17"/>
        </w:rPr>
        <w:tab/>
        <w:t xml:space="preserve"> Making a statement within the precincts of the tournament site, directed at another                official, </w:t>
      </w:r>
      <w:r w:rsidRPr="00042E6A">
        <w:rPr>
          <w:color w:val="auto"/>
          <w:sz w:val="17"/>
        </w:rPr>
        <w:tab/>
        <w:t>player, spectator or other person that implies dishonesty or is derogatory, insulting               or is otherwise abusive</w:t>
      </w:r>
    </w:p>
    <w:p w:rsidR="00A10120" w:rsidRPr="00042E6A" w:rsidRDefault="00A10120">
      <w:pPr>
        <w:tabs>
          <w:tab w:val="decimal" w:pos="851"/>
        </w:tabs>
        <w:ind w:left="993" w:hanging="655"/>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t>6.3</w:t>
      </w:r>
      <w:r w:rsidRPr="00042E6A">
        <w:rPr>
          <w:rFonts w:ascii="Century Gothic" w:hAnsi="Century Gothic"/>
          <w:b/>
          <w:sz w:val="17"/>
          <w:lang w:val="en-AU"/>
        </w:rPr>
        <w:tab/>
        <w:t>Physical abuse</w:t>
      </w:r>
    </w:p>
    <w:p w:rsidR="00A10120" w:rsidRPr="00042E6A" w:rsidRDefault="00A10120">
      <w:pPr>
        <w:tabs>
          <w:tab w:val="decimal" w:pos="851"/>
        </w:tabs>
        <w:ind w:left="1134" w:hanging="796"/>
        <w:rPr>
          <w:rFonts w:ascii="Century Gothic" w:hAnsi="Century Gothic"/>
          <w:b/>
          <w:sz w:val="17"/>
          <w:lang w:val="en-AU"/>
        </w:rPr>
      </w:pPr>
      <w:r w:rsidRPr="00042E6A">
        <w:rPr>
          <w:rFonts w:ascii="Century Gothic" w:hAnsi="Century Gothic"/>
          <w:b/>
          <w:sz w:val="17"/>
          <w:lang w:val="en-AU"/>
        </w:rPr>
        <w:tab/>
        <w:t xml:space="preserve">              </w:t>
      </w:r>
      <w:r w:rsidRPr="00042E6A">
        <w:rPr>
          <w:rFonts w:ascii="Century Gothic" w:hAnsi="Century Gothic"/>
          <w:b/>
          <w:sz w:val="17"/>
          <w:lang w:val="en-AU"/>
        </w:rPr>
        <w:tab/>
        <w:t xml:space="preserve">  </w:t>
      </w:r>
      <w:r w:rsidRPr="00042E6A">
        <w:rPr>
          <w:rFonts w:ascii="Century Gothic" w:hAnsi="Century Gothic"/>
          <w:b/>
          <w:sz w:val="17"/>
          <w:lang w:val="en-AU"/>
        </w:rPr>
        <w:tab/>
        <w:t xml:space="preserve">Physically abusing another official, player, spectator or other person.  Even the   </w:t>
      </w:r>
      <w:r w:rsidRPr="00042E6A">
        <w:rPr>
          <w:rFonts w:ascii="Century Gothic" w:hAnsi="Century Gothic"/>
          <w:b/>
          <w:sz w:val="17"/>
          <w:lang w:val="en-AU"/>
        </w:rPr>
        <w:tab/>
        <w:t xml:space="preserve"> </w:t>
      </w:r>
      <w:r w:rsidRPr="00042E6A">
        <w:rPr>
          <w:rFonts w:ascii="Century Gothic" w:hAnsi="Century Gothic"/>
          <w:b/>
          <w:sz w:val="17"/>
          <w:lang w:val="en-AU"/>
        </w:rPr>
        <w:tab/>
        <w:t xml:space="preserve">         </w:t>
      </w:r>
      <w:r w:rsidRPr="00042E6A">
        <w:rPr>
          <w:rFonts w:ascii="Century Gothic" w:hAnsi="Century Gothic"/>
          <w:b/>
          <w:sz w:val="17"/>
          <w:lang w:val="en-AU"/>
        </w:rPr>
        <w:tab/>
        <w:t>unauthorised touching of another person may be regarded as physical abuse</w:t>
      </w:r>
    </w:p>
    <w:p w:rsidR="00A10120" w:rsidRPr="00042E6A" w:rsidRDefault="00A10120">
      <w:pPr>
        <w:tabs>
          <w:tab w:val="decimal" w:pos="851"/>
        </w:tabs>
        <w:ind w:left="993" w:hanging="796"/>
        <w:rPr>
          <w:rFonts w:ascii="Century Gothic" w:hAnsi="Century Gothic"/>
          <w:b/>
          <w:sz w:val="17"/>
          <w:lang w:val="en-AU"/>
        </w:rPr>
      </w:pPr>
      <w:r w:rsidRPr="00042E6A">
        <w:rPr>
          <w:rFonts w:ascii="Century Gothic" w:hAnsi="Century Gothic"/>
          <w:b/>
          <w:sz w:val="17"/>
          <w:lang w:val="en-AU"/>
        </w:rPr>
        <w:tab/>
      </w:r>
      <w:r w:rsidRPr="00042E6A">
        <w:rPr>
          <w:rFonts w:ascii="Century Gothic" w:hAnsi="Century Gothic"/>
          <w:b/>
          <w:sz w:val="17"/>
          <w:lang w:val="en-AU"/>
        </w:rPr>
        <w:tab/>
        <w:t>6.4</w:t>
      </w:r>
      <w:r w:rsidRPr="00042E6A">
        <w:rPr>
          <w:rFonts w:ascii="Century Gothic" w:hAnsi="Century Gothic"/>
          <w:b/>
          <w:sz w:val="17"/>
          <w:lang w:val="en-AU"/>
        </w:rPr>
        <w:tab/>
        <w:t>Unsportsmanlike conduct</w:t>
      </w:r>
    </w:p>
    <w:p w:rsidR="00A10120" w:rsidRPr="00042E6A" w:rsidRDefault="00A10120">
      <w:pPr>
        <w:tabs>
          <w:tab w:val="decimal" w:pos="851"/>
        </w:tabs>
        <w:ind w:left="1134" w:hanging="796"/>
        <w:rPr>
          <w:rFonts w:ascii="Century Gothic" w:hAnsi="Century Gothic"/>
          <w:b/>
          <w:sz w:val="17"/>
          <w:lang w:val="en-AU"/>
        </w:rPr>
      </w:pPr>
      <w:r w:rsidRPr="00042E6A">
        <w:rPr>
          <w:rFonts w:ascii="Century Gothic" w:hAnsi="Century Gothic"/>
          <w:b/>
          <w:sz w:val="17"/>
          <w:lang w:val="en-AU"/>
        </w:rPr>
        <w:tab/>
        <w:t xml:space="preserve">              </w:t>
      </w:r>
      <w:r w:rsidRPr="00042E6A">
        <w:rPr>
          <w:rFonts w:ascii="Century Gothic" w:hAnsi="Century Gothic"/>
          <w:b/>
          <w:sz w:val="17"/>
          <w:lang w:val="en-AU"/>
        </w:rPr>
        <w:tab/>
      </w:r>
      <w:r w:rsidRPr="00042E6A">
        <w:rPr>
          <w:rFonts w:ascii="Century Gothic" w:hAnsi="Century Gothic"/>
          <w:b/>
          <w:sz w:val="17"/>
          <w:lang w:val="en-AU"/>
        </w:rPr>
        <w:tab/>
        <w:t>Conducting oneself in a manner that is clearly abusive or detrimental to the sport</w:t>
      </w:r>
    </w:p>
    <w:p w:rsidR="00A10120" w:rsidRPr="00042E6A" w:rsidRDefault="00A10120">
      <w:pPr>
        <w:tabs>
          <w:tab w:val="decimal" w:pos="851"/>
        </w:tabs>
        <w:ind w:left="1134" w:hanging="796"/>
        <w:rPr>
          <w:rFonts w:ascii="Century Gothic" w:hAnsi="Century Gothic"/>
          <w:b/>
          <w:sz w:val="17"/>
          <w:lang w:val="en-AU"/>
        </w:rPr>
      </w:pPr>
    </w:p>
    <w:p w:rsidR="00A10120" w:rsidRPr="00042E6A" w:rsidRDefault="00A10120">
      <w:pPr>
        <w:tabs>
          <w:tab w:val="decimal" w:pos="851"/>
        </w:tabs>
        <w:ind w:left="1134" w:hanging="796"/>
        <w:rPr>
          <w:rFonts w:ascii="Century Gothic" w:hAnsi="Century Gothic"/>
          <w:b/>
          <w:sz w:val="17"/>
          <w:lang w:val="en-AU"/>
        </w:rPr>
      </w:pPr>
    </w:p>
    <w:p w:rsidR="00A10120" w:rsidRPr="00042E6A" w:rsidRDefault="00A10120">
      <w:pPr>
        <w:tabs>
          <w:tab w:val="decimal" w:pos="851"/>
        </w:tabs>
        <w:ind w:left="1134" w:hanging="796"/>
        <w:rPr>
          <w:rFonts w:ascii="Century Gothic" w:hAnsi="Century Gothic"/>
          <w:b/>
          <w:sz w:val="17"/>
          <w:lang w:val="en-AU"/>
        </w:rPr>
      </w:pPr>
    </w:p>
    <w:p w:rsidR="00A10120" w:rsidRPr="00042E6A" w:rsidRDefault="00A10120">
      <w:pPr>
        <w:tabs>
          <w:tab w:val="decimal" w:pos="851"/>
        </w:tabs>
        <w:ind w:left="1134" w:hanging="796"/>
        <w:rPr>
          <w:rFonts w:ascii="Century Gothic" w:hAnsi="Century Gothic"/>
          <w:b/>
          <w:sz w:val="17"/>
          <w:lang w:val="en-AU"/>
        </w:rPr>
      </w:pPr>
    </w:p>
    <w:p w:rsidR="00A10120" w:rsidRPr="00042E6A" w:rsidRDefault="00A10120">
      <w:pPr>
        <w:tabs>
          <w:tab w:val="decimal" w:pos="851"/>
        </w:tabs>
        <w:ind w:left="1134" w:hanging="796"/>
        <w:rPr>
          <w:rFonts w:ascii="Century Gothic" w:hAnsi="Century Gothic"/>
          <w:b/>
          <w:sz w:val="17"/>
          <w:lang w:val="en-AU"/>
        </w:rPr>
      </w:pPr>
    </w:p>
    <w:p w:rsidR="00A10120" w:rsidRPr="00042E6A" w:rsidRDefault="00A10120">
      <w:pPr>
        <w:tabs>
          <w:tab w:val="decimal" w:pos="851"/>
        </w:tabs>
        <w:ind w:left="1134" w:hanging="796"/>
        <w:rPr>
          <w:rFonts w:ascii="Century Gothic" w:hAnsi="Century Gothic"/>
          <w:b/>
          <w:sz w:val="17"/>
          <w:lang w:val="en-AU"/>
        </w:rPr>
      </w:pPr>
    </w:p>
    <w:p w:rsidR="00A10120" w:rsidRPr="00042E6A" w:rsidRDefault="00A10120">
      <w:pPr>
        <w:tabs>
          <w:tab w:val="decimal" w:pos="851"/>
        </w:tabs>
        <w:ind w:left="1134" w:hanging="796"/>
        <w:rPr>
          <w:rFonts w:ascii="Century Gothic" w:hAnsi="Century Gothic"/>
          <w:b/>
          <w:sz w:val="17"/>
          <w:lang w:val="en-AU"/>
        </w:rPr>
      </w:pPr>
    </w:p>
    <w:p w:rsidR="00A10120" w:rsidRPr="00042E6A" w:rsidRDefault="00A10120">
      <w:pPr>
        <w:tabs>
          <w:tab w:val="decimal" w:pos="851"/>
        </w:tabs>
        <w:ind w:left="1134" w:hanging="796"/>
        <w:rPr>
          <w:rFonts w:ascii="Century Gothic" w:hAnsi="Century Gothic"/>
          <w:b/>
          <w:sz w:val="17"/>
          <w:lang w:val="en-AU"/>
        </w:rPr>
      </w:pPr>
    </w:p>
    <w:p w:rsidR="00A10120" w:rsidRPr="00042E6A" w:rsidRDefault="00A10120">
      <w:pPr>
        <w:ind w:left="993"/>
        <w:rPr>
          <w:rFonts w:ascii="Century Gothic" w:hAnsi="Century Gothic"/>
          <w:b/>
          <w:sz w:val="17"/>
          <w:lang w:val="en-AU"/>
        </w:rPr>
      </w:pPr>
    </w:p>
    <w:p w:rsidR="00A10120" w:rsidRPr="00042E6A" w:rsidRDefault="00A10120">
      <w:pPr>
        <w:ind w:left="993"/>
        <w:rPr>
          <w:rFonts w:ascii="Century Gothic" w:hAnsi="Century Gothic"/>
          <w:b/>
          <w:sz w:val="17"/>
          <w:lang w:val="en-AU"/>
        </w:rPr>
      </w:pPr>
    </w:p>
    <w:p w:rsidR="00A10120" w:rsidRPr="00042E6A" w:rsidRDefault="00A10120" w:rsidP="00042E6A">
      <w:pPr>
        <w:numPr>
          <w:ilvl w:val="0"/>
          <w:numId w:val="3"/>
        </w:numPr>
        <w:tabs>
          <w:tab w:val="left" w:pos="720"/>
        </w:tabs>
        <w:ind w:left="720" w:hanging="360"/>
        <w:rPr>
          <w:rFonts w:ascii="Century Gothic" w:hAnsi="Century Gothic"/>
          <w:b/>
          <w:sz w:val="17"/>
          <w:lang w:val="en-AU"/>
        </w:rPr>
      </w:pPr>
      <w:r w:rsidRPr="00042E6A">
        <w:rPr>
          <w:rFonts w:ascii="Century Gothic" w:hAnsi="Century Gothic"/>
          <w:b/>
          <w:sz w:val="17"/>
          <w:lang w:val="en-AU"/>
        </w:rPr>
        <w:lastRenderedPageBreak/>
        <w:t>DISCIPLINARY ACTIONS:</w:t>
      </w:r>
    </w:p>
    <w:p w:rsidR="00A10120" w:rsidRPr="00042E6A" w:rsidRDefault="00A10120">
      <w:pPr>
        <w:pStyle w:val="BodyTextIndent3"/>
        <w:tabs>
          <w:tab w:val="clear" w:pos="1080"/>
          <w:tab w:val="left" w:pos="993"/>
        </w:tabs>
        <w:ind w:left="1437" w:hanging="990"/>
        <w:rPr>
          <w:color w:val="auto"/>
        </w:rPr>
      </w:pPr>
      <w:r w:rsidRPr="00042E6A">
        <w:rPr>
          <w:color w:val="auto"/>
        </w:rPr>
        <w:tab/>
        <w:t>7.1</w:t>
      </w:r>
      <w:r w:rsidRPr="00042E6A">
        <w:rPr>
          <w:color w:val="auto"/>
        </w:rPr>
        <w:tab/>
        <w:t>Players deemed to have transgressed this Code of Conduct on-court shall be dealt with     appropriately by the umpire and/or the referee under the provisions of Law 16 of the Laws of Badminton. (i.e. issuing of a warning, a fault or disqualification).</w:t>
      </w:r>
    </w:p>
    <w:p w:rsidR="00A10120" w:rsidRPr="00042E6A" w:rsidRDefault="00A10120">
      <w:pPr>
        <w:tabs>
          <w:tab w:val="left" w:pos="993"/>
          <w:tab w:val="left" w:pos="1080"/>
        </w:tabs>
        <w:ind w:left="1437" w:hanging="990"/>
        <w:rPr>
          <w:rFonts w:ascii="Century Gothic" w:hAnsi="Century Gothic"/>
          <w:b/>
          <w:sz w:val="17"/>
          <w:lang w:val="en-AU"/>
        </w:rPr>
      </w:pPr>
      <w:r w:rsidRPr="00042E6A">
        <w:rPr>
          <w:rFonts w:ascii="Century Gothic" w:hAnsi="Century Gothic"/>
          <w:b/>
          <w:sz w:val="17"/>
          <w:lang w:val="en-AU"/>
        </w:rPr>
        <w:tab/>
        <w:t>7.2</w:t>
      </w:r>
      <w:r w:rsidRPr="00042E6A">
        <w:rPr>
          <w:rFonts w:ascii="Century Gothic" w:hAnsi="Century Gothic"/>
          <w:b/>
          <w:sz w:val="17"/>
          <w:lang w:val="en-AU"/>
        </w:rPr>
        <w:tab/>
        <w:t>Any player or official (the respondent) deemed to have transgressed the Code of Conduct off court and who has been the subject of a written complaint shall be notified in writing of such complaint and shall be presented with a copy of the complaint and any written evidence or report concerning the complaint.  The respondent may present a written submission in response to the complaint lodged and may, upon request, attend a meeting called to consider evidence.</w:t>
      </w:r>
    </w:p>
    <w:p w:rsidR="00A10120" w:rsidRPr="00042E6A" w:rsidRDefault="00A10120">
      <w:pPr>
        <w:tabs>
          <w:tab w:val="left" w:pos="993"/>
          <w:tab w:val="left" w:pos="1439"/>
        </w:tabs>
        <w:ind w:left="1437" w:hanging="1079"/>
        <w:rPr>
          <w:rFonts w:ascii="Century Gothic" w:hAnsi="Century Gothic"/>
          <w:b/>
          <w:sz w:val="17"/>
          <w:lang w:val="en-AU"/>
        </w:rPr>
      </w:pPr>
      <w:r w:rsidRPr="00042E6A">
        <w:rPr>
          <w:rFonts w:ascii="Century Gothic" w:hAnsi="Century Gothic"/>
          <w:b/>
          <w:sz w:val="17"/>
          <w:lang w:val="en-AU"/>
        </w:rPr>
        <w:tab/>
        <w:t>7.3</w:t>
      </w:r>
      <w:r w:rsidRPr="00042E6A">
        <w:rPr>
          <w:rFonts w:ascii="Century Gothic" w:hAnsi="Century Gothic"/>
          <w:b/>
          <w:sz w:val="17"/>
          <w:lang w:val="en-AU"/>
        </w:rPr>
        <w:tab/>
        <w:t>The Board has the power to appoint a specific Disciplinary Committee to deal with any alleged  offence, however a member of the committee may not be a witness or give written evidence to any hearing and must not have been an official at an event where the alleged offence took place, or a witness to the alleged offence.</w:t>
      </w:r>
    </w:p>
    <w:p w:rsidR="00A10120" w:rsidRPr="00042E6A" w:rsidRDefault="00A10120">
      <w:pPr>
        <w:tabs>
          <w:tab w:val="left" w:pos="993"/>
          <w:tab w:val="left" w:pos="1439"/>
        </w:tabs>
        <w:ind w:left="1435" w:hanging="1635"/>
        <w:rPr>
          <w:rFonts w:ascii="Century Gothic" w:hAnsi="Century Gothic"/>
          <w:b/>
          <w:sz w:val="17"/>
          <w:lang w:val="en-AU"/>
        </w:rPr>
      </w:pPr>
      <w:r w:rsidRPr="00042E6A">
        <w:rPr>
          <w:rFonts w:ascii="Century Gothic" w:hAnsi="Century Gothic"/>
          <w:b/>
          <w:sz w:val="17"/>
          <w:lang w:val="en-AU"/>
        </w:rPr>
        <w:tab/>
        <w:t>7.4</w:t>
      </w:r>
      <w:r w:rsidRPr="00042E6A">
        <w:rPr>
          <w:rFonts w:ascii="Century Gothic" w:hAnsi="Century Gothic"/>
          <w:b/>
          <w:sz w:val="17"/>
          <w:lang w:val="en-AU"/>
        </w:rPr>
        <w:tab/>
        <w:t xml:space="preserve">A Disciplinary Committee meeting shall be conducted without formal rules of procedure, but in all cases, all persons present shall have the right to question any person presenting evidence. </w:t>
      </w:r>
    </w:p>
    <w:p w:rsidR="00A10120" w:rsidRPr="00042E6A" w:rsidRDefault="00A10120">
      <w:pPr>
        <w:tabs>
          <w:tab w:val="left" w:pos="993"/>
          <w:tab w:val="left" w:pos="1439"/>
        </w:tabs>
        <w:ind w:left="1435" w:hanging="1635"/>
        <w:rPr>
          <w:rFonts w:ascii="Century Gothic" w:hAnsi="Century Gothic"/>
          <w:b/>
          <w:sz w:val="17"/>
          <w:lang w:val="en-AU"/>
        </w:rPr>
      </w:pPr>
      <w:r w:rsidRPr="00042E6A">
        <w:rPr>
          <w:rFonts w:ascii="Century Gothic" w:hAnsi="Century Gothic"/>
          <w:b/>
          <w:sz w:val="17"/>
          <w:lang w:val="en-AU"/>
        </w:rPr>
        <w:tab/>
        <w:t>7.5</w:t>
      </w:r>
      <w:r w:rsidRPr="00042E6A">
        <w:rPr>
          <w:rFonts w:ascii="Century Gothic" w:hAnsi="Century Gothic"/>
          <w:b/>
          <w:sz w:val="17"/>
          <w:lang w:val="en-AU"/>
        </w:rPr>
        <w:tab/>
        <w:t>After all evidence has been heard, the Committee shall consider their decision with no other person present, shall consider what penalty, if any, is to be applied and shall then forward their decision to the Board who shall announce it and take the appropriate action.</w:t>
      </w:r>
    </w:p>
    <w:p w:rsidR="00A10120" w:rsidRPr="00042E6A" w:rsidRDefault="00A10120">
      <w:pPr>
        <w:tabs>
          <w:tab w:val="left" w:pos="993"/>
          <w:tab w:val="left" w:pos="1439"/>
        </w:tabs>
        <w:ind w:left="1435" w:hanging="1635"/>
        <w:rPr>
          <w:rFonts w:ascii="Century Gothic" w:hAnsi="Century Gothic"/>
          <w:b/>
          <w:sz w:val="17"/>
          <w:lang w:val="en-AU"/>
        </w:rPr>
      </w:pPr>
      <w:r w:rsidRPr="00042E6A">
        <w:rPr>
          <w:rFonts w:ascii="Century Gothic" w:hAnsi="Century Gothic"/>
          <w:b/>
          <w:sz w:val="17"/>
          <w:lang w:val="en-AU"/>
        </w:rPr>
        <w:tab/>
        <w:t>7.6</w:t>
      </w:r>
      <w:r w:rsidRPr="00042E6A">
        <w:rPr>
          <w:rFonts w:ascii="Century Gothic" w:hAnsi="Century Gothic"/>
          <w:b/>
          <w:sz w:val="17"/>
          <w:lang w:val="en-AU"/>
        </w:rPr>
        <w:tab/>
        <w:t>The fact that a Disciplinary Committee meeting is being held, the name of the respondent and the proceedings themselves shall be kept confidential.</w:t>
      </w:r>
    </w:p>
    <w:p w:rsidR="00A10120" w:rsidRPr="00042E6A" w:rsidRDefault="00A10120">
      <w:pPr>
        <w:tabs>
          <w:tab w:val="left" w:pos="993"/>
          <w:tab w:val="left" w:pos="1439"/>
        </w:tabs>
        <w:ind w:left="1435" w:hanging="1635"/>
        <w:rPr>
          <w:rFonts w:ascii="Century Gothic" w:hAnsi="Century Gothic"/>
          <w:b/>
          <w:sz w:val="17"/>
          <w:lang w:val="en-AU"/>
        </w:rPr>
      </w:pPr>
      <w:r w:rsidRPr="00042E6A">
        <w:rPr>
          <w:rFonts w:ascii="Century Gothic" w:hAnsi="Century Gothic"/>
          <w:b/>
          <w:sz w:val="17"/>
          <w:lang w:val="en-AU"/>
        </w:rPr>
        <w:tab/>
        <w:t>7.7</w:t>
      </w:r>
      <w:r w:rsidRPr="00042E6A">
        <w:rPr>
          <w:rFonts w:ascii="Century Gothic" w:hAnsi="Century Gothic"/>
          <w:b/>
          <w:sz w:val="17"/>
          <w:lang w:val="en-AU"/>
        </w:rPr>
        <w:tab/>
        <w:t>A respondent may appeal against a Disciplinary Committee decision only if the appeal is made in writing and is made within 14 days of the decision being handed down and such appeal must state the grounds for such appeal.  Similarly, the Board may appeal against a Disciplinary Committee decision if it considers the decision inadequate or inappropriate.</w:t>
      </w:r>
    </w:p>
    <w:p w:rsidR="00A10120" w:rsidRPr="00042E6A" w:rsidRDefault="00A10120">
      <w:pPr>
        <w:tabs>
          <w:tab w:val="left" w:pos="993"/>
          <w:tab w:val="left" w:pos="1439"/>
        </w:tabs>
        <w:ind w:left="1435" w:hanging="1635"/>
        <w:rPr>
          <w:rFonts w:ascii="Century Gothic" w:hAnsi="Century Gothic"/>
          <w:b/>
          <w:sz w:val="17"/>
          <w:lang w:val="en-AU"/>
        </w:rPr>
      </w:pPr>
      <w:r w:rsidRPr="00042E6A">
        <w:rPr>
          <w:rFonts w:ascii="Century Gothic" w:hAnsi="Century Gothic"/>
          <w:b/>
          <w:sz w:val="17"/>
          <w:lang w:val="en-AU"/>
        </w:rPr>
        <w:tab/>
        <w:t>7.8</w:t>
      </w:r>
      <w:r w:rsidRPr="00042E6A">
        <w:rPr>
          <w:rFonts w:ascii="Century Gothic" w:hAnsi="Century Gothic"/>
          <w:b/>
          <w:sz w:val="17"/>
          <w:lang w:val="en-AU"/>
        </w:rPr>
        <w:tab/>
        <w:t>The Board shall then appoint an Appeal Committee to deal with each specific appeal.  No member of the Appeal Committee shall have been present in any capacity at any initial Disciplinary Committee meeting that dealt with the particular case.</w:t>
      </w:r>
    </w:p>
    <w:p w:rsidR="00A10120" w:rsidRPr="00042E6A" w:rsidRDefault="00A10120">
      <w:pPr>
        <w:tabs>
          <w:tab w:val="left" w:pos="993"/>
          <w:tab w:val="left" w:pos="1439"/>
        </w:tabs>
        <w:ind w:left="1435" w:hanging="1635"/>
        <w:rPr>
          <w:rFonts w:ascii="Century Gothic" w:hAnsi="Century Gothic"/>
          <w:b/>
          <w:sz w:val="17"/>
          <w:lang w:val="en-AU"/>
        </w:rPr>
      </w:pPr>
      <w:r w:rsidRPr="00042E6A">
        <w:rPr>
          <w:rFonts w:ascii="Century Gothic" w:hAnsi="Century Gothic"/>
          <w:b/>
          <w:sz w:val="17"/>
          <w:lang w:val="en-AU"/>
        </w:rPr>
        <w:tab/>
        <w:t>7.9</w:t>
      </w:r>
      <w:r w:rsidRPr="00042E6A">
        <w:rPr>
          <w:rFonts w:ascii="Century Gothic" w:hAnsi="Century Gothic"/>
          <w:b/>
          <w:sz w:val="17"/>
          <w:lang w:val="en-AU"/>
        </w:rPr>
        <w:tab/>
        <w:t>The Appeal Committee can reverse any finding, or vary the original penalty imposed by the Disciplinary Committee.  Such variation can increase or decrease any element of the original penalty as the Appeal Committee at its sole discretion sees fit.</w:t>
      </w:r>
    </w:p>
    <w:p w:rsidR="00A10120" w:rsidRPr="00042E6A" w:rsidRDefault="00A10120">
      <w:pPr>
        <w:tabs>
          <w:tab w:val="left" w:pos="993"/>
          <w:tab w:val="left" w:pos="1439"/>
        </w:tabs>
        <w:ind w:left="1435" w:hanging="1435"/>
        <w:rPr>
          <w:rFonts w:ascii="Century Gothic" w:hAnsi="Century Gothic"/>
          <w:b/>
          <w:sz w:val="17"/>
          <w:lang w:val="en-AU"/>
        </w:rPr>
      </w:pPr>
      <w:r w:rsidRPr="00042E6A">
        <w:rPr>
          <w:rFonts w:ascii="Century Gothic" w:hAnsi="Century Gothic"/>
          <w:b/>
          <w:sz w:val="17"/>
          <w:lang w:val="en-AU"/>
        </w:rPr>
        <w:tab/>
        <w:t>7.10</w:t>
      </w:r>
      <w:r w:rsidRPr="00042E6A">
        <w:rPr>
          <w:rFonts w:ascii="Century Gothic" w:hAnsi="Century Gothic"/>
          <w:b/>
          <w:sz w:val="17"/>
          <w:lang w:val="en-AU"/>
        </w:rPr>
        <w:tab/>
        <w:t xml:space="preserve">If a penalty is imposed that would categorise the respondent as “not in good standing” with QBA, such standing shall be advised to Badminton </w:t>
      </w:r>
      <w:smartTag w:uri="urn:schemas-microsoft-com:office:smarttags" w:element="country-region">
        <w:smartTag w:uri="urn:schemas-microsoft-com:office:smarttags" w:element="place">
          <w:r w:rsidRPr="00042E6A">
            <w:rPr>
              <w:rFonts w:ascii="Century Gothic" w:hAnsi="Century Gothic"/>
              <w:b/>
              <w:sz w:val="17"/>
              <w:lang w:val="en-AU"/>
            </w:rPr>
            <w:t>Australia</w:t>
          </w:r>
        </w:smartTag>
      </w:smartTag>
      <w:r w:rsidRPr="00042E6A">
        <w:rPr>
          <w:rFonts w:ascii="Century Gothic" w:hAnsi="Century Gothic"/>
          <w:b/>
          <w:sz w:val="17"/>
          <w:lang w:val="en-AU"/>
        </w:rPr>
        <w:t>.</w:t>
      </w:r>
    </w:p>
    <w:p w:rsidR="00A10120" w:rsidRPr="00042E6A" w:rsidRDefault="00A10120">
      <w:pPr>
        <w:tabs>
          <w:tab w:val="decimal" w:pos="1080"/>
        </w:tabs>
        <w:ind w:left="88"/>
        <w:rPr>
          <w:sz w:val="17"/>
        </w:rPr>
      </w:pPr>
      <w:r w:rsidRPr="00042E6A">
        <w:rPr>
          <w:sz w:val="17"/>
        </w:rPr>
        <w:tab/>
      </w:r>
    </w:p>
    <w:p w:rsidR="00A10120" w:rsidRPr="00042E6A" w:rsidRDefault="00A10120">
      <w:pPr>
        <w:tabs>
          <w:tab w:val="decimal" w:pos="1080"/>
        </w:tabs>
        <w:ind w:left="1080" w:hanging="796"/>
        <w:rPr>
          <w:sz w:val="17"/>
        </w:rPr>
      </w:pPr>
    </w:p>
    <w:p w:rsidR="00A10120" w:rsidRPr="00042E6A" w:rsidRDefault="00A10120">
      <w:pPr>
        <w:tabs>
          <w:tab w:val="decimal" w:pos="1080"/>
        </w:tabs>
        <w:ind w:left="1080" w:hanging="796"/>
        <w:rPr>
          <w:sz w:val="17"/>
        </w:rPr>
      </w:pPr>
    </w:p>
    <w:p w:rsidR="00A10120" w:rsidRPr="00042E6A" w:rsidRDefault="00A10120">
      <w:pPr>
        <w:tabs>
          <w:tab w:val="decimal" w:pos="1080"/>
        </w:tabs>
        <w:ind w:left="1080" w:hanging="796"/>
        <w:rPr>
          <w:sz w:val="17"/>
        </w:rPr>
      </w:pPr>
      <w:r w:rsidRPr="00042E6A">
        <w:rPr>
          <w:sz w:val="17"/>
        </w:rPr>
        <w:tab/>
      </w:r>
      <w:r w:rsidRPr="00042E6A">
        <w:rPr>
          <w:sz w:val="17"/>
        </w:rPr>
        <w:tab/>
      </w:r>
      <w:r w:rsidRPr="00042E6A">
        <w:rPr>
          <w:sz w:val="17"/>
        </w:rPr>
        <w:tab/>
      </w:r>
      <w:r w:rsidRPr="00042E6A">
        <w:rPr>
          <w:sz w:val="17"/>
        </w:rPr>
        <w:tab/>
      </w:r>
      <w:r w:rsidRPr="00042E6A">
        <w:rPr>
          <w:sz w:val="17"/>
        </w:rPr>
        <w:tab/>
      </w:r>
      <w:r w:rsidRPr="00042E6A">
        <w:rPr>
          <w:sz w:val="17"/>
        </w:rPr>
        <w:tab/>
      </w:r>
      <w:r w:rsidRPr="00042E6A">
        <w:rPr>
          <w:sz w:val="17"/>
        </w:rPr>
        <w:tab/>
      </w:r>
    </w:p>
    <w:p w:rsidR="00A10120" w:rsidRPr="00042E6A" w:rsidRDefault="00A10120">
      <w:pPr>
        <w:tabs>
          <w:tab w:val="decimal" w:pos="1080"/>
        </w:tabs>
        <w:ind w:left="1080" w:hanging="796"/>
        <w:rPr>
          <w:sz w:val="17"/>
        </w:rPr>
      </w:pPr>
    </w:p>
    <w:p w:rsidR="00A10120" w:rsidRPr="00042E6A" w:rsidRDefault="00A10120">
      <w:pPr>
        <w:tabs>
          <w:tab w:val="decimal" w:pos="1080"/>
        </w:tabs>
        <w:ind w:left="1080" w:hanging="796"/>
        <w:rPr>
          <w:sz w:val="17"/>
        </w:rPr>
      </w:pPr>
    </w:p>
    <w:p w:rsidR="00A10120" w:rsidRPr="00042E6A" w:rsidRDefault="00A10120">
      <w:pPr>
        <w:tabs>
          <w:tab w:val="decimal" w:pos="1080"/>
        </w:tabs>
        <w:ind w:left="1080" w:hanging="796"/>
        <w:rPr>
          <w:sz w:val="17"/>
        </w:rPr>
      </w:pPr>
    </w:p>
    <w:p w:rsidR="00A10120" w:rsidRPr="00042E6A" w:rsidRDefault="00A10120">
      <w:pPr>
        <w:tabs>
          <w:tab w:val="decimal" w:pos="1080"/>
        </w:tabs>
        <w:ind w:left="1080" w:hanging="796"/>
      </w:pPr>
    </w:p>
    <w:sectPr w:rsidR="00A10120" w:rsidRPr="00042E6A">
      <w:footerReference w:type="default" r:id="rId8"/>
      <w:pgSz w:w="12240" w:h="15840"/>
      <w:pgMar w:top="1133" w:right="1417" w:bottom="1417" w:left="141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754" w:rsidRDefault="00C67754">
      <w:r>
        <w:separator/>
      </w:r>
    </w:p>
  </w:endnote>
  <w:endnote w:type="continuationSeparator" w:id="0">
    <w:p w:rsidR="00C67754" w:rsidRDefault="00C6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6A" w:rsidRDefault="00EA4FA6" w:rsidP="00042E6A">
    <w:pPr>
      <w:pStyle w:val="Footer"/>
      <w:jc w:val="right"/>
    </w:pPr>
    <w:r>
      <w:t>Policy reviewed Oct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754" w:rsidRDefault="00C67754">
      <w:r>
        <w:separator/>
      </w:r>
    </w:p>
  </w:footnote>
  <w:footnote w:type="continuationSeparator" w:id="0">
    <w:p w:rsidR="00C67754" w:rsidRDefault="00C67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C6E1B"/>
    <w:multiLevelType w:val="multilevel"/>
    <w:tmpl w:val="C0F4C29C"/>
    <w:lvl w:ilvl="0">
      <w:start w:val="7"/>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
    <w:nsid w:val="515E4B85"/>
    <w:multiLevelType w:val="multilevel"/>
    <w:tmpl w:val="C0F4C29C"/>
    <w:lvl w:ilvl="0">
      <w:start w:val="7"/>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2">
    <w:nsid w:val="51D77E12"/>
    <w:multiLevelType w:val="multilevel"/>
    <w:tmpl w:val="C0F4C29C"/>
    <w:lvl w:ilvl="0">
      <w:start w:val="7"/>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042E6A"/>
    <w:rsid w:val="00042E6A"/>
    <w:rsid w:val="00A10120"/>
    <w:rsid w:val="00C67754"/>
    <w:rsid w:val="00EA4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D767D77-56B1-4268-ACC7-7005A2CD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kern w:val="28"/>
      <w:lang w:val="en-US" w:eastAsia="en-US"/>
    </w:rPr>
  </w:style>
  <w:style w:type="paragraph" w:styleId="Heading1">
    <w:name w:val="heading 1"/>
    <w:basedOn w:val="Normal"/>
    <w:next w:val="Normal"/>
    <w:qFormat/>
    <w:pPr>
      <w:keepNext/>
      <w:tabs>
        <w:tab w:val="decimal" w:pos="1080"/>
      </w:tabs>
      <w:ind w:left="284"/>
      <w:outlineLvl w:val="0"/>
    </w:pPr>
    <w:rPr>
      <w:rFonts w:ascii="Century Gothic" w:hAnsi="Century Gothic"/>
      <w:b/>
      <w:color w:val="800080"/>
      <w:sz w:val="17"/>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center" w:pos="993"/>
      </w:tabs>
      <w:ind w:left="1418" w:hanging="916"/>
    </w:pPr>
    <w:rPr>
      <w:rFonts w:ascii="Century Gothic" w:hAnsi="Century Gothic"/>
      <w:b/>
      <w:color w:val="800080"/>
      <w:sz w:val="18"/>
      <w:lang w:val="en-AU"/>
    </w:rPr>
  </w:style>
  <w:style w:type="paragraph" w:styleId="BodyTextIndent2">
    <w:name w:val="Body Text Indent 2"/>
    <w:basedOn w:val="Normal"/>
    <w:pPr>
      <w:tabs>
        <w:tab w:val="decimal" w:pos="1080"/>
        <w:tab w:val="center" w:pos="1985"/>
      </w:tabs>
      <w:ind w:left="1985" w:hanging="1985"/>
    </w:pPr>
    <w:rPr>
      <w:rFonts w:ascii="Century Gothic" w:hAnsi="Century Gothic"/>
      <w:b/>
      <w:color w:val="800080"/>
      <w:sz w:val="17"/>
      <w:lang w:val="en-AU"/>
    </w:rPr>
  </w:style>
  <w:style w:type="paragraph" w:styleId="BodyTextIndent3">
    <w:name w:val="Body Text Indent 3"/>
    <w:basedOn w:val="Normal"/>
    <w:pPr>
      <w:tabs>
        <w:tab w:val="left" w:pos="1080"/>
        <w:tab w:val="left" w:pos="1439"/>
      </w:tabs>
      <w:ind w:left="360"/>
    </w:pPr>
    <w:rPr>
      <w:rFonts w:ascii="Century Gothic" w:hAnsi="Century Gothic"/>
      <w:b/>
      <w:color w:val="800080"/>
      <w:sz w:val="17"/>
      <w:lang w:val="en-AU"/>
    </w:rPr>
  </w:style>
  <w:style w:type="paragraph" w:styleId="Header">
    <w:name w:val="header"/>
    <w:basedOn w:val="Normal"/>
    <w:rsid w:val="00042E6A"/>
    <w:pPr>
      <w:tabs>
        <w:tab w:val="center" w:pos="4320"/>
        <w:tab w:val="right" w:pos="8640"/>
      </w:tabs>
    </w:pPr>
  </w:style>
  <w:style w:type="paragraph" w:styleId="Footer">
    <w:name w:val="footer"/>
    <w:basedOn w:val="Normal"/>
    <w:rsid w:val="00042E6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Desktop</dc:creator>
  <cp:keywords/>
  <dc:description/>
  <cp:lastModifiedBy>Andrew Greenway</cp:lastModifiedBy>
  <cp:revision>1</cp:revision>
  <dcterms:created xsi:type="dcterms:W3CDTF">2013-04-23T11:07:00Z</dcterms:created>
  <dcterms:modified xsi:type="dcterms:W3CDTF">2013-04-23T11:09:00Z</dcterms:modified>
</cp:coreProperties>
</file>